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C11" w:rsidRDefault="00637368">
      <w:r>
        <w:t>Dag Ronald Louer</w:t>
      </w:r>
    </w:p>
    <w:p w:rsidR="00637368" w:rsidRDefault="00637368">
      <w:r>
        <w:t>Wij als Heemkundekring Meyrle zijn blij met de manier waarop tot dusver de vondst Broekstraat 75, de verwerking ervan en het vervolg erop zijn verlopen. Speciaal het begrip en de hulp</w:t>
      </w:r>
      <w:r w:rsidR="00B31DF9">
        <w:t xml:space="preserve"> </w:t>
      </w:r>
      <w:r>
        <w:t>van het NBDB doen ons erg goed. Wij sturen u een wetransfer met daarin een verslag, een determinatielijst van de vondsten</w:t>
      </w:r>
      <w:r w:rsidR="005500C7">
        <w:t xml:space="preserve"> en diverse fotobestanden. Deze zullen ook aan het RCE worden gestuurd.</w:t>
      </w:r>
    </w:p>
    <w:p w:rsidR="005500C7" w:rsidRDefault="005500C7">
      <w:r>
        <w:t>Bij deze vragen wij om een permanent bruikleen van deze vondst. Indien nog verdere actie van ons wordt verwacht horen wij dat graag en anders zien we graag die bruikleenovereenkomst tegemoet.</w:t>
      </w:r>
    </w:p>
    <w:p w:rsidR="005500C7" w:rsidRDefault="005500C7">
      <w:r>
        <w:t>Met groet namens Heemkundekring Myerle</w:t>
      </w:r>
    </w:p>
    <w:p w:rsidR="005500C7" w:rsidRDefault="005500C7">
      <w:r>
        <w:t>Henk van Sleeuwen.</w:t>
      </w:r>
    </w:p>
    <w:sectPr w:rsidR="005500C7" w:rsidSect="00430C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37368"/>
    <w:rsid w:val="000A3282"/>
    <w:rsid w:val="00430C11"/>
    <w:rsid w:val="005500C7"/>
    <w:rsid w:val="00637368"/>
    <w:rsid w:val="00B31DF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C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99</Words>
  <Characters>545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dc:creator>
  <cp:lastModifiedBy>henk</cp:lastModifiedBy>
  <cp:revision>2</cp:revision>
  <dcterms:created xsi:type="dcterms:W3CDTF">2015-02-02T14:04:00Z</dcterms:created>
  <dcterms:modified xsi:type="dcterms:W3CDTF">2015-02-02T14:04:00Z</dcterms:modified>
</cp:coreProperties>
</file>